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323B">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C2998F2">
      <w:pPr>
        <w:ind w:left="420" w:hanging="880" w:hangingChars="200"/>
        <w:jc w:val="center"/>
        <w:rPr>
          <w:rFonts w:hint="eastAsia" w:ascii="方正小标宋_GBK" w:hAnsi="方正小标宋_GBK" w:eastAsia="方正小标宋_GBK" w:cs="方正小标宋_GBK"/>
          <w:sz w:val="44"/>
          <w:szCs w:val="44"/>
          <w:vertAlign w:val="baseline"/>
          <w:lang w:val="en-US" w:eastAsia="zh-CN"/>
        </w:rPr>
      </w:pPr>
      <w:r>
        <w:rPr>
          <w:rFonts w:hint="eastAsia" w:ascii="方正小标宋_GBK" w:hAnsi="方正小标宋_GBK" w:eastAsia="方正小标宋_GBK" w:cs="方正小标宋_GBK"/>
          <w:sz w:val="44"/>
          <w:szCs w:val="44"/>
          <w:lang w:val="en-US" w:eastAsia="zh-CN"/>
        </w:rPr>
        <w:t>需求响应表</w:t>
      </w:r>
    </w:p>
    <w:tbl>
      <w:tblPr>
        <w:tblStyle w:val="6"/>
        <w:tblW w:w="10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62"/>
        <w:gridCol w:w="5602"/>
        <w:gridCol w:w="1573"/>
        <w:gridCol w:w="987"/>
        <w:gridCol w:w="762"/>
      </w:tblGrid>
      <w:tr w14:paraId="335C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vAlign w:val="center"/>
          </w:tcPr>
          <w:p w14:paraId="60852B1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362" w:type="dxa"/>
            <w:vAlign w:val="center"/>
          </w:tcPr>
          <w:p w14:paraId="08CB82B7">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项目名称</w:t>
            </w:r>
          </w:p>
        </w:tc>
        <w:tc>
          <w:tcPr>
            <w:tcW w:w="5602" w:type="dxa"/>
            <w:vAlign w:val="center"/>
          </w:tcPr>
          <w:p w14:paraId="1C2ACB2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系统参数及功能要求</w:t>
            </w:r>
          </w:p>
        </w:tc>
        <w:tc>
          <w:tcPr>
            <w:tcW w:w="1573" w:type="dxa"/>
            <w:vAlign w:val="center"/>
          </w:tcPr>
          <w:p w14:paraId="67F3F3A8">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是否能完全响应项目公告需求</w:t>
            </w:r>
            <w:r>
              <w:rPr>
                <w:rFonts w:hint="eastAsia" w:ascii="宋体" w:hAnsi="宋体" w:eastAsia="宋体" w:cs="宋体"/>
                <w:b/>
                <w:bCs/>
                <w:sz w:val="28"/>
                <w:szCs w:val="28"/>
                <w:vertAlign w:val="baseline"/>
                <w:lang w:val="en-US" w:eastAsia="zh-CN"/>
              </w:rPr>
              <w:br w:type="textWrapping"/>
            </w:r>
            <w:r>
              <w:rPr>
                <w:rFonts w:hint="eastAsia" w:ascii="宋体" w:hAnsi="宋体" w:eastAsia="宋体" w:cs="宋体"/>
                <w:b/>
                <w:bCs/>
                <w:sz w:val="28"/>
                <w:szCs w:val="28"/>
                <w:vertAlign w:val="baseline"/>
                <w:lang w:val="en-US" w:eastAsia="zh-CN"/>
              </w:rPr>
              <w:t>（是/否）</w:t>
            </w:r>
          </w:p>
        </w:tc>
        <w:tc>
          <w:tcPr>
            <w:tcW w:w="987" w:type="dxa"/>
            <w:vAlign w:val="center"/>
          </w:tcPr>
          <w:p w14:paraId="77D60C6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不能响应的原因</w:t>
            </w:r>
          </w:p>
        </w:tc>
        <w:tc>
          <w:tcPr>
            <w:tcW w:w="762" w:type="dxa"/>
            <w:vAlign w:val="center"/>
          </w:tcPr>
          <w:p w14:paraId="4F6FBB4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备注</w:t>
            </w:r>
          </w:p>
        </w:tc>
      </w:tr>
      <w:tr w14:paraId="4327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8" w:hRule="atLeast"/>
          <w:jc w:val="center"/>
        </w:trPr>
        <w:tc>
          <w:tcPr>
            <w:tcW w:w="627" w:type="dxa"/>
            <w:vAlign w:val="center"/>
          </w:tcPr>
          <w:p w14:paraId="059DB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362" w:type="dxa"/>
            <w:vAlign w:val="center"/>
          </w:tcPr>
          <w:p w14:paraId="459C9C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清远市第三人民医院DIP医保管家系统采购项目</w:t>
            </w:r>
          </w:p>
        </w:tc>
        <w:tc>
          <w:tcPr>
            <w:tcW w:w="5602" w:type="dxa"/>
          </w:tcPr>
          <w:p w14:paraId="422C75A5">
            <w:pPr>
              <w:pStyle w:val="11"/>
              <w:widowControl w:val="0"/>
              <w:ind w:left="288"/>
              <w:jc w:val="both"/>
              <w:rPr>
                <w:rFonts w:hint="eastAsia" w:asciiTheme="minorHAnsi" w:hAnsiTheme="minorHAnsi" w:eastAsiaTheme="minorEastAsia" w:cstheme="minorBidi"/>
                <w:b/>
                <w:bCs/>
                <w:sz w:val="24"/>
                <w:szCs w:val="24"/>
                <w:lang w:val="en-US" w:eastAsia="zh-CN" w:bidi="ar-SA"/>
              </w:rPr>
            </w:pPr>
            <w:r>
              <w:rPr>
                <w:rFonts w:hint="eastAsia" w:asciiTheme="minorHAnsi" w:hAnsiTheme="minorHAnsi" w:eastAsiaTheme="minorEastAsia" w:cstheme="minorBidi"/>
                <w:b/>
                <w:bCs/>
                <w:sz w:val="24"/>
                <w:szCs w:val="24"/>
                <w:lang w:val="en-US" w:eastAsia="zh-CN" w:bidi="ar-SA"/>
              </w:rPr>
              <w:t>一、项目需求</w:t>
            </w:r>
          </w:p>
          <w:p w14:paraId="78001FC2">
            <w:pPr>
              <w:pStyle w:val="12"/>
              <w:widowControl w:val="0"/>
              <w:spacing w:before="156" w:after="156"/>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rPr>
              <w:t>需求一览表：</w:t>
            </w:r>
          </w:p>
          <w:tbl>
            <w:tblPr>
              <w:tblStyle w:val="5"/>
              <w:tblW w:w="5215" w:type="dxa"/>
              <w:tblInd w:w="1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02"/>
              <w:gridCol w:w="1009"/>
              <w:gridCol w:w="1923"/>
              <w:gridCol w:w="749"/>
              <w:gridCol w:w="832"/>
            </w:tblGrid>
            <w:tr w14:paraId="0B55D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001761E">
                  <w:pPr>
                    <w:pStyle w:val="12"/>
                    <w:spacing w:before="156" w:after="156"/>
                    <w:jc w:val="center"/>
                    <w:rPr>
                      <w:rFonts w:hint="default"/>
                      <w:sz w:val="24"/>
                      <w:szCs w:val="24"/>
                    </w:rPr>
                  </w:pPr>
                  <w:r>
                    <w:rPr>
                      <w:b/>
                      <w:sz w:val="24"/>
                      <w:szCs w:val="24"/>
                    </w:rPr>
                    <w:t>序号</w:t>
                  </w:r>
                </w:p>
              </w:tc>
              <w:tc>
                <w:tcPr>
                  <w:tcW w:w="100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931F87C">
                  <w:pPr>
                    <w:pStyle w:val="12"/>
                    <w:spacing w:before="156" w:after="156"/>
                    <w:jc w:val="center"/>
                    <w:rPr>
                      <w:rFonts w:hint="default"/>
                      <w:sz w:val="24"/>
                      <w:szCs w:val="24"/>
                    </w:rPr>
                  </w:pPr>
                  <w:r>
                    <w:rPr>
                      <w:b/>
                      <w:sz w:val="24"/>
                      <w:szCs w:val="24"/>
                    </w:rPr>
                    <w:t>系统</w:t>
                  </w:r>
                </w:p>
              </w:tc>
              <w:tc>
                <w:tcPr>
                  <w:tcW w:w="19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7A91C16">
                  <w:pPr>
                    <w:pStyle w:val="12"/>
                    <w:spacing w:before="156" w:after="156"/>
                    <w:jc w:val="center"/>
                    <w:rPr>
                      <w:rFonts w:hint="default"/>
                      <w:sz w:val="24"/>
                      <w:szCs w:val="24"/>
                    </w:rPr>
                  </w:pPr>
                  <w:r>
                    <w:rPr>
                      <w:b/>
                      <w:sz w:val="24"/>
                      <w:szCs w:val="24"/>
                    </w:rPr>
                    <w:t>模块</w:t>
                  </w:r>
                </w:p>
              </w:tc>
              <w:tc>
                <w:tcPr>
                  <w:tcW w:w="7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6FCA78A">
                  <w:pPr>
                    <w:pStyle w:val="12"/>
                    <w:spacing w:before="156" w:after="156"/>
                    <w:jc w:val="center"/>
                    <w:rPr>
                      <w:rFonts w:hint="default"/>
                      <w:sz w:val="24"/>
                      <w:szCs w:val="24"/>
                    </w:rPr>
                  </w:pPr>
                  <w:r>
                    <w:rPr>
                      <w:b/>
                      <w:sz w:val="24"/>
                      <w:szCs w:val="24"/>
                    </w:rPr>
                    <w:t>数量</w:t>
                  </w:r>
                </w:p>
              </w:tc>
              <w:tc>
                <w:tcPr>
                  <w:tcW w:w="8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4929C33">
                  <w:pPr>
                    <w:pStyle w:val="12"/>
                    <w:spacing w:before="156" w:after="156"/>
                    <w:jc w:val="center"/>
                    <w:rPr>
                      <w:rFonts w:hint="default"/>
                      <w:sz w:val="24"/>
                      <w:szCs w:val="24"/>
                    </w:rPr>
                  </w:pPr>
                  <w:r>
                    <w:rPr>
                      <w:b/>
                      <w:sz w:val="24"/>
                      <w:szCs w:val="24"/>
                    </w:rPr>
                    <w:t>单位</w:t>
                  </w:r>
                </w:p>
              </w:tc>
            </w:tr>
            <w:tr w14:paraId="48AAE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7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3256900">
                  <w:pPr>
                    <w:pStyle w:val="12"/>
                    <w:spacing w:before="156" w:after="156"/>
                    <w:jc w:val="center"/>
                    <w:rPr>
                      <w:rFonts w:hint="default"/>
                      <w:sz w:val="24"/>
                      <w:szCs w:val="24"/>
                    </w:rPr>
                  </w:pPr>
                  <w:r>
                    <w:rPr>
                      <w:sz w:val="24"/>
                      <w:szCs w:val="24"/>
                    </w:rPr>
                    <w:t>1</w:t>
                  </w:r>
                </w:p>
              </w:tc>
              <w:tc>
                <w:tcPr>
                  <w:tcW w:w="1009"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24B61E0">
                  <w:pPr>
                    <w:pStyle w:val="12"/>
                    <w:spacing w:before="156" w:after="156"/>
                    <w:rPr>
                      <w:rFonts w:hint="default"/>
                      <w:sz w:val="24"/>
                      <w:szCs w:val="24"/>
                    </w:rPr>
                  </w:pPr>
                  <w:r>
                    <w:rPr>
                      <w:sz w:val="24"/>
                      <w:szCs w:val="24"/>
                    </w:rPr>
                    <w:t>DIP医保管家系统</w:t>
                  </w:r>
                </w:p>
              </w:tc>
              <w:tc>
                <w:tcPr>
                  <w:tcW w:w="19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5FEC1E">
                  <w:pPr>
                    <w:spacing w:line="360" w:lineRule="auto"/>
                    <w:rPr>
                      <w:rFonts w:ascii="宋体" w:hAnsi="宋体"/>
                      <w:sz w:val="24"/>
                    </w:rPr>
                  </w:pPr>
                  <w:r>
                    <w:rPr>
                      <w:rFonts w:hint="eastAsia" w:ascii="宋体" w:hAnsi="宋体" w:cs="宋体"/>
                      <w:color w:val="000000"/>
                      <w:sz w:val="24"/>
                    </w:rPr>
                    <w:t>医生助手</w:t>
                  </w:r>
                </w:p>
              </w:tc>
              <w:tc>
                <w:tcPr>
                  <w:tcW w:w="7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EBD0DC7">
                  <w:pPr>
                    <w:pStyle w:val="12"/>
                    <w:spacing w:before="156" w:after="156"/>
                    <w:jc w:val="center"/>
                    <w:rPr>
                      <w:rFonts w:hint="default"/>
                      <w:sz w:val="24"/>
                      <w:szCs w:val="24"/>
                    </w:rPr>
                  </w:pPr>
                  <w:r>
                    <w:rPr>
                      <w:sz w:val="24"/>
                      <w:szCs w:val="24"/>
                    </w:rPr>
                    <w:t>1</w:t>
                  </w:r>
                </w:p>
              </w:tc>
              <w:tc>
                <w:tcPr>
                  <w:tcW w:w="8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070E1B4">
                  <w:pPr>
                    <w:pStyle w:val="12"/>
                    <w:spacing w:before="156" w:after="156"/>
                    <w:jc w:val="center"/>
                    <w:rPr>
                      <w:rFonts w:hint="default"/>
                      <w:sz w:val="24"/>
                      <w:szCs w:val="24"/>
                    </w:rPr>
                  </w:pPr>
                  <w:r>
                    <w:rPr>
                      <w:sz w:val="24"/>
                      <w:szCs w:val="24"/>
                    </w:rPr>
                    <w:t>套</w:t>
                  </w:r>
                </w:p>
              </w:tc>
            </w:tr>
            <w:tr w14:paraId="00E17E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7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CFCD1E3">
                  <w:pPr>
                    <w:pStyle w:val="12"/>
                    <w:spacing w:before="156" w:after="156"/>
                    <w:jc w:val="center"/>
                    <w:rPr>
                      <w:rFonts w:hint="default"/>
                      <w:sz w:val="24"/>
                      <w:szCs w:val="24"/>
                    </w:rPr>
                  </w:pPr>
                  <w:r>
                    <w:rPr>
                      <w:sz w:val="24"/>
                      <w:szCs w:val="24"/>
                    </w:rPr>
                    <w:t>2</w:t>
                  </w:r>
                </w:p>
              </w:tc>
              <w:tc>
                <w:tcPr>
                  <w:tcW w:w="100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2738513">
                  <w:pPr>
                    <w:pStyle w:val="12"/>
                    <w:spacing w:before="156" w:after="156"/>
                    <w:rPr>
                      <w:rFonts w:hint="default"/>
                      <w:sz w:val="24"/>
                      <w:szCs w:val="24"/>
                    </w:rPr>
                  </w:pPr>
                </w:p>
              </w:tc>
              <w:tc>
                <w:tcPr>
                  <w:tcW w:w="19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029671">
                  <w:pPr>
                    <w:spacing w:line="360" w:lineRule="auto"/>
                    <w:rPr>
                      <w:rFonts w:ascii="宋体" w:hAnsi="宋体" w:cs="宋体"/>
                      <w:color w:val="000000"/>
                      <w:sz w:val="24"/>
                    </w:rPr>
                  </w:pPr>
                  <w:r>
                    <w:rPr>
                      <w:rFonts w:hint="eastAsia" w:ascii="宋体" w:hAnsi="宋体" w:cs="宋体"/>
                      <w:color w:val="000000"/>
                      <w:sz w:val="24"/>
                    </w:rPr>
                    <w:t>医保管家后台</w:t>
                  </w:r>
                </w:p>
              </w:tc>
              <w:tc>
                <w:tcPr>
                  <w:tcW w:w="7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C89D2B1">
                  <w:pPr>
                    <w:pStyle w:val="12"/>
                    <w:spacing w:before="156" w:after="156"/>
                    <w:jc w:val="center"/>
                    <w:rPr>
                      <w:rFonts w:hint="default"/>
                      <w:sz w:val="24"/>
                      <w:szCs w:val="24"/>
                    </w:rPr>
                  </w:pPr>
                  <w:r>
                    <w:rPr>
                      <w:sz w:val="24"/>
                      <w:szCs w:val="24"/>
                    </w:rPr>
                    <w:t>1</w:t>
                  </w:r>
                </w:p>
              </w:tc>
              <w:tc>
                <w:tcPr>
                  <w:tcW w:w="8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7EF3F34">
                  <w:pPr>
                    <w:pStyle w:val="12"/>
                    <w:spacing w:before="156" w:after="156"/>
                    <w:jc w:val="center"/>
                    <w:rPr>
                      <w:rFonts w:hint="default"/>
                      <w:sz w:val="24"/>
                      <w:szCs w:val="24"/>
                    </w:rPr>
                  </w:pPr>
                  <w:r>
                    <w:rPr>
                      <w:sz w:val="24"/>
                      <w:szCs w:val="24"/>
                    </w:rPr>
                    <w:t>套</w:t>
                  </w:r>
                </w:p>
              </w:tc>
            </w:tr>
            <w:tr w14:paraId="0FF6E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7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982CC02">
                  <w:pPr>
                    <w:pStyle w:val="12"/>
                    <w:spacing w:before="156" w:after="156"/>
                    <w:jc w:val="center"/>
                    <w:rPr>
                      <w:rFonts w:hint="default"/>
                      <w:sz w:val="24"/>
                      <w:szCs w:val="24"/>
                    </w:rPr>
                  </w:pPr>
                  <w:r>
                    <w:rPr>
                      <w:sz w:val="24"/>
                      <w:szCs w:val="24"/>
                    </w:rPr>
                    <w:t>3</w:t>
                  </w:r>
                </w:p>
              </w:tc>
              <w:tc>
                <w:tcPr>
                  <w:tcW w:w="100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2411A64">
                  <w:pPr>
                    <w:pStyle w:val="12"/>
                    <w:spacing w:before="156" w:after="156"/>
                    <w:rPr>
                      <w:rFonts w:hint="default"/>
                      <w:sz w:val="24"/>
                      <w:szCs w:val="24"/>
                    </w:rPr>
                  </w:pPr>
                </w:p>
              </w:tc>
              <w:tc>
                <w:tcPr>
                  <w:tcW w:w="19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573357">
                  <w:pPr>
                    <w:spacing w:line="360" w:lineRule="auto"/>
                    <w:rPr>
                      <w:rFonts w:ascii="宋体" w:hAnsi="宋体" w:cs="宋体"/>
                      <w:color w:val="000000"/>
                      <w:sz w:val="24"/>
                    </w:rPr>
                  </w:pPr>
                  <w:r>
                    <w:rPr>
                      <w:rFonts w:hint="eastAsia" w:ascii="宋体" w:hAnsi="宋体" w:cs="宋体"/>
                      <w:color w:val="000000"/>
                      <w:sz w:val="24"/>
                    </w:rPr>
                    <w:t>病种分值分析管理</w:t>
                  </w:r>
                </w:p>
              </w:tc>
              <w:tc>
                <w:tcPr>
                  <w:tcW w:w="7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5B96477">
                  <w:pPr>
                    <w:pStyle w:val="12"/>
                    <w:spacing w:before="156" w:after="156"/>
                    <w:jc w:val="center"/>
                    <w:rPr>
                      <w:rFonts w:hint="default"/>
                      <w:sz w:val="24"/>
                      <w:szCs w:val="24"/>
                    </w:rPr>
                  </w:pPr>
                  <w:r>
                    <w:rPr>
                      <w:sz w:val="24"/>
                      <w:szCs w:val="24"/>
                    </w:rPr>
                    <w:t>1</w:t>
                  </w:r>
                </w:p>
              </w:tc>
              <w:tc>
                <w:tcPr>
                  <w:tcW w:w="8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64FF877">
                  <w:pPr>
                    <w:pStyle w:val="12"/>
                    <w:spacing w:before="156" w:after="156"/>
                    <w:jc w:val="center"/>
                    <w:rPr>
                      <w:rFonts w:hint="default"/>
                      <w:sz w:val="24"/>
                      <w:szCs w:val="24"/>
                    </w:rPr>
                  </w:pPr>
                  <w:r>
                    <w:rPr>
                      <w:sz w:val="24"/>
                      <w:szCs w:val="24"/>
                    </w:rPr>
                    <w:t>套</w:t>
                  </w:r>
                </w:p>
              </w:tc>
            </w:tr>
            <w:tr w14:paraId="2F5F29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7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BEC4F80">
                  <w:pPr>
                    <w:pStyle w:val="12"/>
                    <w:spacing w:before="156" w:after="156"/>
                    <w:jc w:val="center"/>
                    <w:rPr>
                      <w:rFonts w:hint="default"/>
                      <w:sz w:val="24"/>
                      <w:szCs w:val="24"/>
                    </w:rPr>
                  </w:pPr>
                  <w:r>
                    <w:rPr>
                      <w:sz w:val="24"/>
                      <w:szCs w:val="24"/>
                    </w:rPr>
                    <w:t>4</w:t>
                  </w:r>
                </w:p>
              </w:tc>
              <w:tc>
                <w:tcPr>
                  <w:tcW w:w="100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1548F40">
                  <w:pPr>
                    <w:pStyle w:val="12"/>
                    <w:spacing w:before="156" w:after="156"/>
                    <w:rPr>
                      <w:rFonts w:hint="default"/>
                      <w:sz w:val="24"/>
                      <w:szCs w:val="24"/>
                    </w:rPr>
                  </w:pPr>
                </w:p>
              </w:tc>
              <w:tc>
                <w:tcPr>
                  <w:tcW w:w="19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D28012">
                  <w:pPr>
                    <w:spacing w:line="360" w:lineRule="auto"/>
                    <w:rPr>
                      <w:rFonts w:ascii="宋体" w:hAnsi="宋体" w:cs="宋体"/>
                      <w:color w:val="000000"/>
                      <w:sz w:val="24"/>
                    </w:rPr>
                  </w:pPr>
                  <w:r>
                    <w:rPr>
                      <w:rFonts w:ascii="宋体" w:hAnsi="宋体" w:cs="宋体"/>
                      <w:color w:val="000000"/>
                      <w:sz w:val="24"/>
                    </w:rPr>
                    <w:t>系统管理</w:t>
                  </w:r>
                </w:p>
              </w:tc>
              <w:tc>
                <w:tcPr>
                  <w:tcW w:w="7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1661E16">
                  <w:pPr>
                    <w:pStyle w:val="12"/>
                    <w:spacing w:before="156" w:after="156"/>
                    <w:jc w:val="center"/>
                    <w:rPr>
                      <w:rFonts w:hint="default"/>
                      <w:sz w:val="24"/>
                      <w:szCs w:val="24"/>
                    </w:rPr>
                  </w:pPr>
                  <w:r>
                    <w:rPr>
                      <w:sz w:val="24"/>
                      <w:szCs w:val="24"/>
                    </w:rPr>
                    <w:t>1</w:t>
                  </w:r>
                </w:p>
              </w:tc>
              <w:tc>
                <w:tcPr>
                  <w:tcW w:w="8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AA52756">
                  <w:pPr>
                    <w:pStyle w:val="12"/>
                    <w:spacing w:before="156" w:after="156"/>
                    <w:jc w:val="center"/>
                    <w:rPr>
                      <w:rFonts w:hint="default"/>
                      <w:sz w:val="24"/>
                      <w:szCs w:val="24"/>
                    </w:rPr>
                  </w:pPr>
                  <w:r>
                    <w:rPr>
                      <w:sz w:val="24"/>
                      <w:szCs w:val="24"/>
                    </w:rPr>
                    <w:t>套</w:t>
                  </w:r>
                </w:p>
              </w:tc>
            </w:tr>
            <w:tr w14:paraId="1A4578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7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4D72078">
                  <w:pPr>
                    <w:pStyle w:val="12"/>
                    <w:spacing w:before="156" w:after="156"/>
                    <w:jc w:val="center"/>
                    <w:rPr>
                      <w:sz w:val="24"/>
                      <w:szCs w:val="24"/>
                    </w:rPr>
                  </w:pPr>
                  <w:r>
                    <w:rPr>
                      <w:sz w:val="24"/>
                      <w:szCs w:val="24"/>
                    </w:rPr>
                    <w:t>5</w:t>
                  </w:r>
                </w:p>
              </w:tc>
              <w:tc>
                <w:tcPr>
                  <w:tcW w:w="100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E51435C">
                  <w:pPr>
                    <w:pStyle w:val="12"/>
                    <w:spacing w:before="156" w:after="156"/>
                    <w:rPr>
                      <w:rFonts w:hint="default"/>
                      <w:sz w:val="24"/>
                      <w:szCs w:val="24"/>
                    </w:rPr>
                  </w:pPr>
                </w:p>
              </w:tc>
              <w:tc>
                <w:tcPr>
                  <w:tcW w:w="19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71F546">
                  <w:pPr>
                    <w:spacing w:line="360" w:lineRule="auto"/>
                    <w:rPr>
                      <w:rFonts w:ascii="宋体" w:hAnsi="宋体"/>
                      <w:sz w:val="24"/>
                    </w:rPr>
                  </w:pPr>
                  <w:r>
                    <w:rPr>
                      <w:rFonts w:hint="eastAsia" w:ascii="宋体" w:hAnsi="宋体" w:cs="宋体"/>
                      <w:color w:val="000000"/>
                      <w:sz w:val="24"/>
                    </w:rPr>
                    <w:t>病案质控管理</w:t>
                  </w:r>
                </w:p>
              </w:tc>
              <w:tc>
                <w:tcPr>
                  <w:tcW w:w="7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715A507">
                  <w:pPr>
                    <w:pStyle w:val="12"/>
                    <w:spacing w:before="156" w:after="156"/>
                    <w:jc w:val="center"/>
                    <w:rPr>
                      <w:sz w:val="24"/>
                      <w:szCs w:val="24"/>
                    </w:rPr>
                  </w:pPr>
                  <w:r>
                    <w:rPr>
                      <w:sz w:val="24"/>
                      <w:szCs w:val="24"/>
                    </w:rPr>
                    <w:t>1</w:t>
                  </w:r>
                </w:p>
              </w:tc>
              <w:tc>
                <w:tcPr>
                  <w:tcW w:w="8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65DAAAC">
                  <w:pPr>
                    <w:pStyle w:val="12"/>
                    <w:spacing w:before="156" w:after="156"/>
                    <w:jc w:val="center"/>
                    <w:rPr>
                      <w:rFonts w:hint="default"/>
                      <w:sz w:val="24"/>
                      <w:szCs w:val="24"/>
                    </w:rPr>
                  </w:pPr>
                  <w:r>
                    <w:rPr>
                      <w:sz w:val="24"/>
                      <w:szCs w:val="24"/>
                    </w:rPr>
                    <w:t>套</w:t>
                  </w:r>
                </w:p>
              </w:tc>
            </w:tr>
            <w:tr w14:paraId="132F7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7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84CA11D">
                  <w:pPr>
                    <w:pStyle w:val="12"/>
                    <w:spacing w:before="156" w:after="156"/>
                    <w:jc w:val="center"/>
                    <w:rPr>
                      <w:sz w:val="24"/>
                      <w:szCs w:val="24"/>
                    </w:rPr>
                  </w:pPr>
                  <w:r>
                    <w:rPr>
                      <w:sz w:val="24"/>
                      <w:szCs w:val="24"/>
                    </w:rPr>
                    <w:t>6</w:t>
                  </w:r>
                </w:p>
              </w:tc>
              <w:tc>
                <w:tcPr>
                  <w:tcW w:w="1009"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0A78DB6">
                  <w:pPr>
                    <w:pStyle w:val="12"/>
                    <w:spacing w:before="156" w:after="156"/>
                    <w:rPr>
                      <w:rFonts w:hint="default"/>
                      <w:sz w:val="24"/>
                      <w:szCs w:val="24"/>
                    </w:rPr>
                  </w:pPr>
                </w:p>
              </w:tc>
              <w:tc>
                <w:tcPr>
                  <w:tcW w:w="192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AC5BD0">
                  <w:pPr>
                    <w:spacing w:line="360" w:lineRule="auto"/>
                    <w:rPr>
                      <w:rFonts w:ascii="宋体" w:hAnsi="宋体" w:cs="宋体"/>
                      <w:color w:val="000000"/>
                      <w:sz w:val="24"/>
                    </w:rPr>
                  </w:pPr>
                  <w:r>
                    <w:rPr>
                      <w:rFonts w:hint="eastAsia" w:ascii="宋体" w:hAnsi="宋体" w:cs="宋体"/>
                      <w:color w:val="000000"/>
                      <w:sz w:val="24"/>
                    </w:rPr>
                    <w:t>医院绩效评价管理</w:t>
                  </w:r>
                </w:p>
              </w:tc>
              <w:tc>
                <w:tcPr>
                  <w:tcW w:w="74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F7B091F">
                  <w:pPr>
                    <w:pStyle w:val="12"/>
                    <w:spacing w:before="156" w:after="156"/>
                    <w:jc w:val="center"/>
                    <w:rPr>
                      <w:sz w:val="24"/>
                      <w:szCs w:val="24"/>
                    </w:rPr>
                  </w:pPr>
                  <w:r>
                    <w:rPr>
                      <w:sz w:val="24"/>
                      <w:szCs w:val="24"/>
                    </w:rPr>
                    <w:t>1</w:t>
                  </w:r>
                </w:p>
              </w:tc>
              <w:tc>
                <w:tcPr>
                  <w:tcW w:w="83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9F39C6A">
                  <w:pPr>
                    <w:pStyle w:val="12"/>
                    <w:spacing w:before="156" w:after="156"/>
                    <w:jc w:val="center"/>
                    <w:rPr>
                      <w:rFonts w:hint="default"/>
                      <w:sz w:val="24"/>
                      <w:szCs w:val="24"/>
                    </w:rPr>
                  </w:pPr>
                  <w:r>
                    <w:rPr>
                      <w:sz w:val="24"/>
                      <w:szCs w:val="24"/>
                    </w:rPr>
                    <w:t>套</w:t>
                  </w:r>
                </w:p>
              </w:tc>
            </w:tr>
            <w:tr w14:paraId="7F7D0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7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457FA05E">
                  <w:pPr>
                    <w:pStyle w:val="12"/>
                    <w:spacing w:before="156" w:after="156"/>
                    <w:jc w:val="center"/>
                    <w:rPr>
                      <w:rFonts w:hint="eastAsia" w:eastAsiaTheme="minorEastAsia"/>
                      <w:sz w:val="24"/>
                      <w:szCs w:val="24"/>
                      <w:lang w:eastAsia="zh-CN"/>
                    </w:rPr>
                  </w:pPr>
                  <w:r>
                    <w:rPr>
                      <w:rFonts w:hint="eastAsia"/>
                      <w:sz w:val="24"/>
                      <w:szCs w:val="24"/>
                      <w:lang w:val="en-US" w:eastAsia="zh-CN"/>
                    </w:rPr>
                    <w:t>7</w:t>
                  </w:r>
                </w:p>
              </w:tc>
              <w:tc>
                <w:tcPr>
                  <w:tcW w:w="100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CBC342F">
                  <w:pPr>
                    <w:pStyle w:val="12"/>
                    <w:spacing w:before="156" w:after="156"/>
                    <w:rPr>
                      <w:rFonts w:hint="default"/>
                      <w:sz w:val="24"/>
                      <w:szCs w:val="24"/>
                    </w:rPr>
                  </w:pPr>
                  <w:r>
                    <w:rPr>
                      <w:sz w:val="24"/>
                      <w:szCs w:val="24"/>
                    </w:rPr>
                    <w:t>接口管理</w:t>
                  </w:r>
                </w:p>
              </w:tc>
              <w:tc>
                <w:tcPr>
                  <w:tcW w:w="192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B7556BB">
                  <w:pPr>
                    <w:spacing w:line="360" w:lineRule="auto"/>
                    <w:rPr>
                      <w:rFonts w:ascii="宋体" w:hAnsi="宋体" w:cs="宋体"/>
                      <w:color w:val="000000"/>
                      <w:sz w:val="24"/>
                    </w:rPr>
                  </w:pPr>
                  <w:r>
                    <w:rPr>
                      <w:rFonts w:hint="eastAsia" w:ascii="宋体" w:hAnsi="宋体" w:cs="宋体"/>
                      <w:color w:val="000000"/>
                      <w:sz w:val="24"/>
                    </w:rPr>
                    <w:t>HIS接口对接</w:t>
                  </w:r>
                </w:p>
              </w:tc>
              <w:tc>
                <w:tcPr>
                  <w:tcW w:w="749" w:type="dxa"/>
                  <w:tcBorders>
                    <w:top w:val="single" w:color="auto" w:sz="4" w:space="0"/>
                    <w:left w:val="single" w:color="auto" w:sz="4" w:space="0"/>
                    <w:bottom w:val="single" w:color="000000" w:sz="4" w:space="0"/>
                    <w:right w:val="single" w:color="000000" w:sz="4" w:space="0"/>
                  </w:tcBorders>
                  <w:tcMar>
                    <w:top w:w="0" w:type="dxa"/>
                    <w:left w:w="105" w:type="dxa"/>
                    <w:bottom w:w="0" w:type="dxa"/>
                    <w:right w:w="105" w:type="dxa"/>
                  </w:tcMar>
                </w:tcPr>
                <w:p w14:paraId="1788DCAA">
                  <w:pPr>
                    <w:pStyle w:val="12"/>
                    <w:spacing w:before="156" w:after="156"/>
                    <w:jc w:val="center"/>
                    <w:rPr>
                      <w:rFonts w:hint="default"/>
                      <w:sz w:val="24"/>
                      <w:szCs w:val="24"/>
                    </w:rPr>
                  </w:pPr>
                  <w:r>
                    <w:rPr>
                      <w:sz w:val="24"/>
                      <w:szCs w:val="24"/>
                    </w:rPr>
                    <w:t>1</w:t>
                  </w:r>
                </w:p>
              </w:tc>
              <w:tc>
                <w:tcPr>
                  <w:tcW w:w="832" w:type="dxa"/>
                  <w:tcBorders>
                    <w:top w:val="single" w:color="auto" w:sz="4" w:space="0"/>
                    <w:left w:val="nil"/>
                    <w:bottom w:val="single" w:color="000000" w:sz="4" w:space="0"/>
                    <w:right w:val="single" w:color="000000" w:sz="4" w:space="0"/>
                  </w:tcBorders>
                  <w:tcMar>
                    <w:top w:w="0" w:type="dxa"/>
                    <w:left w:w="105" w:type="dxa"/>
                    <w:bottom w:w="0" w:type="dxa"/>
                    <w:right w:w="105" w:type="dxa"/>
                  </w:tcMar>
                </w:tcPr>
                <w:p w14:paraId="4A3943FC">
                  <w:pPr>
                    <w:pStyle w:val="12"/>
                    <w:spacing w:before="156" w:after="156"/>
                    <w:jc w:val="center"/>
                    <w:rPr>
                      <w:rFonts w:hint="default"/>
                      <w:sz w:val="24"/>
                      <w:szCs w:val="24"/>
                    </w:rPr>
                  </w:pPr>
                  <w:r>
                    <w:rPr>
                      <w:sz w:val="24"/>
                      <w:szCs w:val="24"/>
                    </w:rPr>
                    <w:t>套</w:t>
                  </w:r>
                </w:p>
              </w:tc>
            </w:tr>
          </w:tbl>
          <w:p w14:paraId="678591AF">
            <w:pPr>
              <w:numPr>
                <w:ilvl w:val="0"/>
                <w:numId w:val="1"/>
              </w:num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功能要求</w:t>
            </w:r>
          </w:p>
          <w:p w14:paraId="26AC0992">
            <w:pPr>
              <w:keepNext w:val="0"/>
              <w:keepLines w:val="0"/>
              <w:pageBreakBefore w:val="0"/>
              <w:widowControl w:val="0"/>
              <w:kinsoku/>
              <w:wordWrap/>
              <w:overflowPunct/>
              <w:topLinePunct w:val="0"/>
              <w:autoSpaceDE/>
              <w:autoSpaceDN/>
              <w:bidi w:val="0"/>
              <w:adjustRightInd/>
              <w:snapToGrid/>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“▲”为重点功能（需现场演示或截图证明）</w:t>
            </w:r>
          </w:p>
          <w:p w14:paraId="2FB2728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DIP医保管家系统</w:t>
            </w:r>
          </w:p>
          <w:p w14:paraId="2F5CA1E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1.首页总览</w:t>
            </w:r>
          </w:p>
          <w:p w14:paraId="5E85CC8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页可一览住院总费用、病种分值费用、医保结余费用、住院次均费用、甲类药品使用率、年住院总费用增长率、参保人住院费用负担率、十五天内再入院率、平均住院时间、住院结算人次、药品耗材占比分析数据。</w:t>
            </w:r>
          </w:p>
          <w:p w14:paraId="029E287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亏损排名：按病种、按科室、按医生进行排名，查看亏损排名情况。</w:t>
            </w:r>
          </w:p>
          <w:p w14:paraId="5BDE85D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结余排名：按病种、按科室、按医生进行排名，查看结余排名情况。</w:t>
            </w:r>
          </w:p>
          <w:p w14:paraId="1BFFB2E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支持自定义首页展示数据。</w:t>
            </w:r>
          </w:p>
          <w:p w14:paraId="74433A3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2.数据处理</w:t>
            </w:r>
          </w:p>
          <w:p w14:paraId="1AFAB8E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（1）数据导入管理</w:t>
            </w:r>
          </w:p>
          <w:p w14:paraId="3BBBD35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支持HIS系统数据自动同步每月数据，查看导入及同步记录，对数据记录进行管理，并可根据医院自身需要，选择不同年份及月份数据。</w:t>
            </w:r>
          </w:p>
          <w:p w14:paraId="3F6E77C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（2）数据查重处理</w:t>
            </w:r>
          </w:p>
          <w:p w14:paraId="64B9585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数据载入后，系统可自动检测重复数据，可查看重复数据，根据情况选择删除/覆盖，数据处理完毕后，即可成功载入正确的原始数据。</w:t>
            </w:r>
          </w:p>
          <w:p w14:paraId="39EE89F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支持上传数据，可支持xls、xlsx格式。</w:t>
            </w:r>
          </w:p>
          <w:p w14:paraId="4DA7925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（3）数据记录管理</w:t>
            </w:r>
          </w:p>
          <w:p w14:paraId="374CFDE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导入和同步数据，产生数据记录，可以查看导入/同步数据情况，入库病历数量。支持删除记录，删除对应导入的数据。</w:t>
            </w:r>
          </w:p>
          <w:p w14:paraId="02B67F5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3.病案质控管理</w:t>
            </w:r>
          </w:p>
          <w:p w14:paraId="2A39916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（1）病案库自动入库</w:t>
            </w:r>
          </w:p>
          <w:p w14:paraId="712A6BF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支持医院上传的病案文档或后期同步病案文档，病案库可将所有病案数据按月分组。按时间倒序排列，病案号一致的根据用户选择，删除或覆盖。可查看不同月份问题病案列详情。</w:t>
            </w:r>
          </w:p>
          <w:p w14:paraId="7140CC5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（2）病案首页自动质控</w:t>
            </w:r>
          </w:p>
          <w:p w14:paraId="4DDE3AB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病案库：按月份显示病案总数，问题率、修复率、合格率、待审核病案。</w:t>
            </w:r>
          </w:p>
          <w:p w14:paraId="39CE2E9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月病案列表：选择月份病案列表，展示患者姓名、总费用、自费部分、记账金额等，根据病案自动质控，显示病案得分。根据病种入组器，自动评估入组，显示入组病种编码及名称、病种分值及病种分值所得费、对应总费用差额。</w:t>
            </w:r>
          </w:p>
          <w:p w14:paraId="1B363F3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病种推荐：根据诊断及手术操作、推荐合规高效病种。</w:t>
            </w:r>
          </w:p>
          <w:p w14:paraId="7921BA0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其他方案：支持多种病种方案选择参考。</w:t>
            </w:r>
          </w:p>
          <w:p w14:paraId="4E3C4A1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病案详情：按患者信息、诊断手术、住院信息、费用展示病案信息。费用预测的详细内容，包含病案入组病种详细信息。病案问题统计，展示核心问题和其他问题。可以根据问题自动定位到病案内容。</w:t>
            </w:r>
          </w:p>
          <w:p w14:paraId="58D7C79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自动质控：系统根据病案质控规则引擎，自动根据算法规则，对病案进行合规性审查，自动判断问题，给出提示。</w:t>
            </w:r>
          </w:p>
          <w:p w14:paraId="4AF2724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DIP入组器：系统自动分析主要诊断和主要手术操作、其他手术操作，根据算法进行自动入组。</w:t>
            </w:r>
          </w:p>
          <w:p w14:paraId="1E0F2F7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4.病种质控问题管理</w:t>
            </w:r>
          </w:p>
          <w:p w14:paraId="47EAE77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主要诊断手术编码错误：系统自动检查病案诊断和手术操作病案是否在医保局规定的编码目录内，对不在目录内的编码进行问题质控。</w:t>
            </w:r>
          </w:p>
          <w:p w14:paraId="06D9DF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主要诊断手术漏填：主要诊断缺失，或有进行收费结算的手术操作项目，未进行填写，系统进行问题质控。</w:t>
            </w:r>
          </w:p>
          <w:p w14:paraId="4D11080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主要诊断手术不配：主要手术或操作治疗与主要诊断疾病相关性不强，系统会根据合理的医学逻辑进行校验，推荐合适的诊断或手术操作。</w:t>
            </w:r>
          </w:p>
          <w:p w14:paraId="655DEF6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主要诊断残余类目：主要诊断为非特异性、缺少对疾病特性描述的笼统性疾病编码，会实际疾病情况存在差异，分值较低。</w:t>
            </w:r>
          </w:p>
          <w:p w14:paraId="6543EAC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更正建议：根据4类问题，通过后台数据字典结合病历收费项目，提供更正建议，并对比更正前后病种入组情况和分值变化。</w:t>
            </w:r>
          </w:p>
          <w:p w14:paraId="588BC02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5.病种分值付费分析</w:t>
            </w:r>
          </w:p>
          <w:p w14:paraId="356B4A8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（1）全院病种类型分析：全院病种分成常见病种、基层病种、特殊病种、中医病种4类病种，切换查看各类病种费用、结算、次均费用等统计数据</w:t>
            </w:r>
          </w:p>
          <w:p w14:paraId="2F2848C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（2）全院分值类型测算：全院数据按分值类型划分，分成：30%以下分值、普通分值、超3倍分值三类。分析不同分值类型对应的费用、结算、次均费用等数据</w:t>
            </w:r>
          </w:p>
          <w:p w14:paraId="0EC5D6D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（3）全院病种月度分析：按月度汇总统计分析总费用、结算人次、次均费用、分值等数据</w:t>
            </w:r>
          </w:p>
          <w:p w14:paraId="729B59D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（4）病种ICD大类分析：按病种ICD大类来统计分析总费用、结算人次、次均费用、分值等数据</w:t>
            </w:r>
          </w:p>
          <w:p w14:paraId="6D8EE3C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（5）病种分析：按不同病种统计分析费用偏差、总费用、结算人次、次均费用、分值等数据</w:t>
            </w:r>
          </w:p>
          <w:p w14:paraId="3CB94F5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（6）科室分析：按不同科室统计分析总费用、结算人次、次均费用、分值等数据</w:t>
            </w:r>
          </w:p>
          <w:p w14:paraId="2085C7E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（7）主治医生分析：按主治医生统计分析总费用、结算人次、次均费用、分值等数据</w:t>
            </w:r>
          </w:p>
          <w:p w14:paraId="3CAC4A1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（8）手术医生分析:按手术医生统计分析总费用、结算人次、次均费用、分值等数据</w:t>
            </w:r>
          </w:p>
          <w:p w14:paraId="2CE1C36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（9）住院医师分析:按住院医师统计分析总费用、结算人次、次均费用、分值等数据</w:t>
            </w:r>
          </w:p>
          <w:p w14:paraId="3598A48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（10）主任医师分析:按主任医师统计分析总费用、结算人次、次均费用、分值等数据</w:t>
            </w:r>
          </w:p>
          <w:p w14:paraId="55D3AB9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6.医保费用监控中心（▲）</w:t>
            </w:r>
          </w:p>
          <w:p w14:paraId="1891764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（1）超支预警：系统根据费用预测核算，医保管家支持提前根据病例业务数据，对于超支的病例及时预警提示，展示内容包括超支费用、医保记账费用、药品费用占比等，方便有针对性的处理费用问题</w:t>
            </w:r>
          </w:p>
          <w:p w14:paraId="7CDC907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（2）盈亏分析：查询病例入组信息，分析盈亏情况</w:t>
            </w:r>
          </w:p>
          <w:p w14:paraId="2C41DC1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7.DIP基础字典</w:t>
            </w:r>
          </w:p>
          <w:p w14:paraId="6824DBA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（1）病种分值目录</w:t>
            </w:r>
          </w:p>
          <w:p w14:paraId="703D3EE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查看使用的版本/地区病种分值目录库，查阅病种分值明细内容，病种编码、病种名称、分值、病种类别等。</w:t>
            </w:r>
          </w:p>
          <w:p w14:paraId="5744167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（2）疾病诊断编码目录</w:t>
            </w:r>
          </w:p>
          <w:p w14:paraId="2C5945E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查看使用的版本/地区疾病诊断编码目录库，查阅疾病诊断编码明细内容，疾病诊断编码、疾病诊断名称等。</w:t>
            </w:r>
          </w:p>
          <w:p w14:paraId="33A0583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（3）手术操作编码目录</w:t>
            </w:r>
          </w:p>
          <w:p w14:paraId="4D856D1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查看使用的版本/地区手术操作编码目录，查阅手术操作编码明细内容，病种编码、病种名称、分值、病种类别等。</w:t>
            </w:r>
          </w:p>
          <w:p w14:paraId="1357522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（4）手术操作与物价</w:t>
            </w:r>
          </w:p>
          <w:p w14:paraId="06A39A7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查看使用手术操作与物价，查阅手术操作与物价对照明细内容。</w:t>
            </w:r>
          </w:p>
          <w:p w14:paraId="3E82375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8.规则引擎（▲）</w:t>
            </w:r>
          </w:p>
          <w:p w14:paraId="6874906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病案质控规则管理：可以对已有规则进行设置问题等级，不同等级对应不同分值，病种自动质控会根据得分和问题进行评估，计算质控得分来评估病案的整体情况。规则引擎支持后续增加开发新规则，医院根据需要选择不同规则进行使用。</w:t>
            </w:r>
          </w:p>
          <w:p w14:paraId="1113E2F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清单质控规则管理：支持查看和编辑当前所有清单质控规则的详细内容，包括规则等级、规则分数、规则条件等；支持批量启用/批量停用质控规则，系统根据规则和清单内容，自动对清单进行质控，提出所有不合规的问题</w:t>
            </w:r>
          </w:p>
          <w:p w14:paraId="6C7AD9A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9.医院配置</w:t>
            </w:r>
          </w:p>
          <w:p w14:paraId="48E17C7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（1）机构信息管理 编辑管理本院的机构信息，包括医院组织机构代码、医院等级、病种分值采用模型、疾病诊断编码目录、手术操作编码目录</w:t>
            </w:r>
          </w:p>
          <w:p w14:paraId="3F7B230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（2）DIP病种单价维护 可查看和人工录入维护DIP病种历史月份单价信息；支持自定义字段，并导出对应的信息</w:t>
            </w:r>
          </w:p>
          <w:p w14:paraId="388ACEA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（3）员工配置 支持配置员工的病案操作权限：审核病案、标记问题和发送问题；支持对员工分配绩效考核小组</w:t>
            </w:r>
          </w:p>
          <w:p w14:paraId="74F4EB4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10.医保绩效管理（▲）</w:t>
            </w:r>
          </w:p>
          <w:p w14:paraId="6C9B62B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医保精细化管理绩效评价，根据当地医保政策，可支持基础管理与保障措施相关指标维护、医保引导与医疗价值相关指标维护、基金效率与费用控制相关指标维护、参保人就医体验与获得感相关指标维护</w:t>
            </w:r>
          </w:p>
          <w:p w14:paraId="51E215F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11.绩效考核中心（▲）</w:t>
            </w:r>
          </w:p>
          <w:p w14:paraId="087CA6D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（1）新增、审核绩效模型：支持配置绩效考核的方式（分值扣罚/比例扣罚）和奖惩机制；审核绩效考核方案后方可执行；</w:t>
            </w:r>
          </w:p>
          <w:p w14:paraId="29B3215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（2）按方案对员工/科室/绩效小组实行绩效考核，查看具体的考核得分和扣款情况</w:t>
            </w:r>
          </w:p>
          <w:p w14:paraId="41BBA64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（3）支持医院自定义配置绩效考核的参数</w:t>
            </w:r>
          </w:p>
          <w:p w14:paraId="62397B8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12.医院业务学科分析（▲）</w:t>
            </w:r>
          </w:p>
          <w:p w14:paraId="1435F06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（1）病种优劣分析：科学评价医院病种情况，查看基础病种、优势病种、劣势病种、潜力病种</w:t>
            </w:r>
          </w:p>
          <w:p w14:paraId="1118FED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（2）学科雷达矩阵：科学评价医院学科情况，查看全院病种盖度、病例25病组盖度、重点病组覆盖</w:t>
            </w:r>
          </w:p>
          <w:p w14:paraId="56410BE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13.医保上报跟踪</w:t>
            </w:r>
          </w:p>
          <w:p w14:paraId="7F390AC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（1）医保清单上报：自动生成医保清单，提供医保端接口，直接点击上报医保清单数据</w:t>
            </w:r>
          </w:p>
          <w:p w14:paraId="74F1387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（2）医保上报记录：支持根据时间范围和上报结果筛选查看医保上报历史记录</w:t>
            </w:r>
          </w:p>
          <w:p w14:paraId="79911F1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（3）医保反馈查询：支持根据质控状态或分组状态查询医保局对上报清单的反馈</w:t>
            </w:r>
          </w:p>
          <w:p w14:paraId="236783D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14.医保结算分析</w:t>
            </w:r>
          </w:p>
          <w:p w14:paraId="0F35D82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（1）医保结算数据导入：下载医保结算数据模板，将医保结算数据上传至系统，支持格式xls、xlsx、xml</w:t>
            </w:r>
          </w:p>
          <w:p w14:paraId="3A4E80A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（2）医保结算数据明细：查看本院不同时间段的医保结算数据明细</w:t>
            </w:r>
          </w:p>
          <w:p w14:paraId="724BE11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医保结算综合分析：根据导入的结算数据明细，系统自动生成分析统计图表，包括：入组情况、病历类型、基金类型、医疗费用、统筹基金支出、医保内金额统计、追加金额、核拨总分值、平均住院天数、总计算人次，按月度/科室/医生维度分析结算数据变化趋势（▲）</w:t>
            </w:r>
          </w:p>
          <w:p w14:paraId="56CC37F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15.院内通讯平台（▲）</w:t>
            </w:r>
          </w:p>
          <w:p w14:paraId="2701127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（1）院内沟通：在线即时通讯，供医生随时联系院内其他员工</w:t>
            </w:r>
          </w:p>
          <w:p w14:paraId="107ABE5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（2）任务中心：查看病种分组问题，接收和查看任务</w:t>
            </w:r>
          </w:p>
          <w:p w14:paraId="7A63CD9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DIP医保管家医生端</w:t>
            </w:r>
          </w:p>
          <w:p w14:paraId="04180E9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1.在院病案质控</w:t>
            </w:r>
          </w:p>
          <w:p w14:paraId="6FC8E75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（1）提供医生管理的在院患者列表，预测患者入组病种，分值。提示对应费用情况，超过1倍、临界、低于30%等警示</w:t>
            </w:r>
          </w:p>
          <w:p w14:paraId="25082AF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（2）病种推荐：根据诊断及手术操作、推荐合规高效病种（▲）</w:t>
            </w:r>
          </w:p>
          <w:p w14:paraId="6E8CDE8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（3）智能编码：结合病案信息，通过选择不同编码的诊断和手术，系统将会进行智能化预测能否入组成功，医生还可以切换不同编码对比入组分值的高低（▲）</w:t>
            </w:r>
          </w:p>
          <w:p w14:paraId="48A98E3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（4）字典：嵌入了DIP相关的基础字典，包括诊断字典、手术字典和病种分值字典</w:t>
            </w:r>
          </w:p>
          <w:p w14:paraId="0DC59A8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2.无缝对接</w:t>
            </w:r>
          </w:p>
          <w:p w14:paraId="2BCA1A0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cs="宋体"/>
                <w:color w:val="070707"/>
                <w:kern w:val="0"/>
                <w:sz w:val="20"/>
                <w:szCs w:val="20"/>
                <w:shd w:val="clear" w:color="auto" w:fill="FFFFFF"/>
              </w:rPr>
            </w:pPr>
            <w:r>
              <w:rPr>
                <w:rFonts w:hint="eastAsia" w:ascii="宋体" w:hAnsi="宋体" w:eastAsia="宋体" w:cs="宋体"/>
                <w:sz w:val="24"/>
                <w:szCs w:val="24"/>
                <w:lang w:val="en-US" w:eastAsia="zh-CN"/>
              </w:rPr>
              <w:t>无缝对接his功能，住院医生工作站等，无缝嵌入，查看患者入组病种信息。</w:t>
            </w:r>
          </w:p>
          <w:p w14:paraId="2211CE08">
            <w:pPr>
              <w:widowControl/>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二</w:t>
            </w:r>
            <w:r>
              <w:rPr>
                <w:rFonts w:hint="eastAsia" w:ascii="宋体" w:hAnsi="宋体" w:cs="宋体"/>
                <w:b/>
                <w:bCs/>
                <w:color w:val="000000" w:themeColor="text1"/>
                <w:sz w:val="24"/>
                <w14:textFill>
                  <w14:solidFill>
                    <w14:schemeClr w14:val="tx1"/>
                  </w14:solidFill>
                </w14:textFill>
              </w:rPr>
              <w:t>、资质要求</w:t>
            </w:r>
          </w:p>
          <w:p w14:paraId="242F854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1.企业资质：供应商必须是合法注册的企业，具备有效的营业执照。</w:t>
            </w:r>
          </w:p>
          <w:p w14:paraId="21F253D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2.产品资质：投标软件必须兼容信息技术应用创新生态环境（服务器、数据库、桌面操作系统等），并提供证明。</w:t>
            </w:r>
          </w:p>
          <w:p w14:paraId="768E5B2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3.行业经验：须具备医疗卫生行业DIP系统开发和服务经验，拥有不少于两个三级医院或大型机构的成功上线案例，并能提供相关证明和用户名单。</w:t>
            </w:r>
          </w:p>
          <w:p w14:paraId="422E0EA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4.技术实力：拥有自主知识产权的DIP软件产品，提供软件著作权登记证书。项目实施团队需具备PMP或同类认证资质。</w:t>
            </w:r>
          </w:p>
          <w:p w14:paraId="0D2BC2E3">
            <w:pPr>
              <w:widowControl/>
              <w:spacing w:line="360" w:lineRule="auto"/>
              <w:jc w:val="both"/>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三、其他</w:t>
            </w:r>
          </w:p>
          <w:p w14:paraId="25CB024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1.售后服务：能提供7x24小时的即时响应和本地化技术支持服务，并承诺明确的故障解决时限。</w:t>
            </w:r>
          </w:p>
          <w:p w14:paraId="4969E7B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2.近五年内至少完成2个同类型项目案例。</w:t>
            </w:r>
          </w:p>
          <w:p w14:paraId="65AE048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3.提供7×24小时应急响应服务承诺书。</w:t>
            </w:r>
          </w:p>
          <w:p w14:paraId="460699D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4.承诺可为清远市第三人民医院提供所提供产品完整源代码(不包含商业部分)的使用授权，届时须与我院签订源代码保密协议。</w:t>
            </w:r>
          </w:p>
          <w:p w14:paraId="5DDC3438">
            <w:pPr>
              <w:widowControl/>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四、</w:t>
            </w:r>
            <w:r>
              <w:rPr>
                <w:rFonts w:hint="eastAsia" w:ascii="宋体" w:hAnsi="宋体" w:cs="宋体"/>
                <w:b/>
                <w:bCs/>
                <w:color w:val="000000" w:themeColor="text1"/>
                <w:sz w:val="24"/>
                <w14:textFill>
                  <w14:solidFill>
                    <w14:schemeClr w14:val="tx1"/>
                  </w14:solidFill>
                </w14:textFill>
              </w:rPr>
              <w:t>工期要求：</w:t>
            </w:r>
          </w:p>
          <w:p w14:paraId="14156AF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1.交付时间：15天。</w:t>
            </w:r>
          </w:p>
          <w:p w14:paraId="0A529AB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2.地点：清远市第三人民医院。</w:t>
            </w:r>
          </w:p>
          <w:p w14:paraId="3C0C2A1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3.包装运输：甲方现场实施部署。</w:t>
            </w:r>
          </w:p>
          <w:p w14:paraId="3873F38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4.售后服务：软件上线一年内免费维护。</w:t>
            </w:r>
          </w:p>
          <w:p w14:paraId="44B85333">
            <w:pPr>
              <w:rPr>
                <w:rFonts w:hint="eastAsia" w:ascii="宋体" w:hAnsi="宋体" w:eastAsia="宋体" w:cs="宋体"/>
                <w:sz w:val="24"/>
                <w:szCs w:val="24"/>
                <w:lang w:val="en-US" w:eastAsia="zh-CN"/>
              </w:rPr>
            </w:pPr>
          </w:p>
        </w:tc>
        <w:tc>
          <w:tcPr>
            <w:tcW w:w="1573" w:type="dxa"/>
          </w:tcPr>
          <w:p w14:paraId="6C5EA6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987" w:type="dxa"/>
          </w:tcPr>
          <w:p w14:paraId="0EC9A1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762" w:type="dxa"/>
          </w:tcPr>
          <w:p w14:paraId="408007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r>
    </w:tbl>
    <w:p w14:paraId="674E6B75">
      <w:pPr>
        <w:rPr>
          <w:rFonts w:hint="eastAsia" w:ascii="宋体" w:hAnsi="宋体" w:eastAsia="宋体" w:cs="宋体"/>
          <w:sz w:val="24"/>
          <w:szCs w:val="24"/>
          <w:lang w:val="en-US" w:eastAsia="zh-CN"/>
        </w:rPr>
      </w:pPr>
    </w:p>
    <w:sectPr>
      <w:footerReference r:id="rId3" w:type="default"/>
      <w:pgSz w:w="11906" w:h="16838"/>
      <w:pgMar w:top="1134" w:right="567" w:bottom="1134" w:left="5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CB259F-02A4-4CD0-A8C3-614539558A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C8F249-AB7F-4C4A-B1BD-E496EAE19537}"/>
  </w:font>
  <w:font w:name="等线">
    <w:panose1 w:val="02010600030101010101"/>
    <w:charset w:val="86"/>
    <w:family w:val="auto"/>
    <w:pitch w:val="default"/>
    <w:sig w:usb0="A00002BF" w:usb1="38CF7CFA" w:usb2="00000016" w:usb3="00000000" w:csb0="0004000F" w:csb1="00000000"/>
  </w:font>
  <w:font w:name="方正小标宋_GBK">
    <w:panose1 w:val="03000502000000000000"/>
    <w:charset w:val="86"/>
    <w:family w:val="auto"/>
    <w:pitch w:val="default"/>
    <w:sig w:usb0="00000001" w:usb1="080E0000" w:usb2="00000000" w:usb3="00000000" w:csb0="00040000" w:csb1="00000000"/>
    <w:embedRegular r:id="rId3" w:fontKey="{866D9FB2-9700-46B9-810A-9ED386465BFD}"/>
  </w:font>
  <w:font w:name="仿宋_GB2312">
    <w:panose1 w:val="02010609030101010101"/>
    <w:charset w:val="86"/>
    <w:family w:val="auto"/>
    <w:pitch w:val="default"/>
    <w:sig w:usb0="00000001" w:usb1="080E0000" w:usb2="00000000" w:usb3="00000000" w:csb0="00040000" w:csb1="00000000"/>
    <w:embedRegular r:id="rId4" w:fontKey="{C0224742-7F19-4202-BDCC-21E8D11912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01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E552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E552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B288F"/>
    <w:multiLevelType w:val="singleLevel"/>
    <w:tmpl w:val="6C5B28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44DA0"/>
    <w:rsid w:val="00260093"/>
    <w:rsid w:val="006E6810"/>
    <w:rsid w:val="023E6673"/>
    <w:rsid w:val="027701B7"/>
    <w:rsid w:val="03E80687"/>
    <w:rsid w:val="0F386966"/>
    <w:rsid w:val="11A71B81"/>
    <w:rsid w:val="120C7C36"/>
    <w:rsid w:val="13127820"/>
    <w:rsid w:val="13D1738A"/>
    <w:rsid w:val="14D66C67"/>
    <w:rsid w:val="1521018D"/>
    <w:rsid w:val="186C7681"/>
    <w:rsid w:val="1A50725A"/>
    <w:rsid w:val="1D1F4CC2"/>
    <w:rsid w:val="20F02E84"/>
    <w:rsid w:val="212E7BC9"/>
    <w:rsid w:val="24047E64"/>
    <w:rsid w:val="27AA409B"/>
    <w:rsid w:val="29763EBB"/>
    <w:rsid w:val="2AB10499"/>
    <w:rsid w:val="2BB1742D"/>
    <w:rsid w:val="2F8A4F33"/>
    <w:rsid w:val="33BA7EAC"/>
    <w:rsid w:val="34BF0430"/>
    <w:rsid w:val="36A757F3"/>
    <w:rsid w:val="3AEB3C92"/>
    <w:rsid w:val="3B88567F"/>
    <w:rsid w:val="3E196AA7"/>
    <w:rsid w:val="430D368B"/>
    <w:rsid w:val="44AE6A9E"/>
    <w:rsid w:val="47530F1F"/>
    <w:rsid w:val="47BF2E21"/>
    <w:rsid w:val="486F6FEC"/>
    <w:rsid w:val="4AE41175"/>
    <w:rsid w:val="4B844DA0"/>
    <w:rsid w:val="4E132EEF"/>
    <w:rsid w:val="4EF72DCF"/>
    <w:rsid w:val="50F062F4"/>
    <w:rsid w:val="52A337BC"/>
    <w:rsid w:val="54B1183C"/>
    <w:rsid w:val="54FB112E"/>
    <w:rsid w:val="589C308F"/>
    <w:rsid w:val="5A4C2893"/>
    <w:rsid w:val="5AFC6067"/>
    <w:rsid w:val="5C9F7ADB"/>
    <w:rsid w:val="5EB84053"/>
    <w:rsid w:val="60B116A2"/>
    <w:rsid w:val="6116198D"/>
    <w:rsid w:val="62FE127D"/>
    <w:rsid w:val="64913287"/>
    <w:rsid w:val="673E5311"/>
    <w:rsid w:val="6A9C0CCD"/>
    <w:rsid w:val="6EEB3C07"/>
    <w:rsid w:val="6FB645DF"/>
    <w:rsid w:val="73E060CE"/>
    <w:rsid w:val="76EB5174"/>
    <w:rsid w:val="76F16D06"/>
    <w:rsid w:val="7722223B"/>
    <w:rsid w:val="78CA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38"/>
      <w:szCs w:val="3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12">
    <w:name w:val="null3"/>
    <w:hidden/>
    <w:qFormat/>
    <w:uiPriority w:val="0"/>
    <w:pPr>
      <w:spacing w:beforeLines="50" w:afterLines="50" w:line="360" w:lineRule="auto"/>
      <w:jc w:val="both"/>
    </w:pPr>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cecdbfb5-84fc-4d47-902d-414f3ae680ea</errorID>
      <errorWord>:</errorWord>
      <group>L1_Format</group>
      <groupName>格式问题</groupName>
      <ability>L2_HalfPunc_CN</ability>
      <abilityName>全半角问题</abilityName>
      <candidateList>
        <item>：</item>
      </candidateList>
      <explain>文本全半角错误。</explain>
      <paraID>3CAC4A12</paraID>
      <start>9</start>
      <end>10</end>
      <status>unmodified</status>
      <modifiedWord/>
      <trackRevisions>false</trackRevisions>
    </reviewItem>
    <reviewItem>
      <errorID>20f81021-f886-4949-89af-062317f5dfec</errorID>
      <errorWord>:</errorWord>
      <group>L1_Format</group>
      <groupName>格式问题</groupName>
      <ability>L2_HalfPunc_CN</ability>
      <abilityName>全半角问题</abilityName>
      <candidateList>
        <item>：</item>
      </candidateList>
      <explain>文本全半角错误。</explain>
      <paraID>2CE1C36B</paraID>
      <start>9</start>
      <end>10</end>
      <status>unmodified</status>
      <modifiedWord/>
      <trackRevisions>false</trackRevisions>
    </reviewItem>
    <reviewItem>
      <errorID>015d91b7-82b8-4603-8918-5db2e90a82dd</errorID>
      <errorWord>:</errorWord>
      <group>L1_Format</group>
      <groupName>格式问题</groupName>
      <ability>L2_HalfPunc_CN</ability>
      <abilityName>全半角问题</abilityName>
      <candidateList>
        <item>：</item>
      </candidateList>
      <explain>文本全半角错误。</explain>
      <paraID>3598A486</paraID>
      <start>10</start>
      <end>11</end>
      <status>unmodified</status>
      <modifiedWord/>
      <trackRevisions>false</trackRevisions>
    </reviewItem>
    <reviewItem>
      <errorID>94cad3f4-25d1-4899-a390-550ee42457b2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1891764C</paraID>
      <start>82</start>
      <end>83</end>
      <status>unmodified</status>
      <modifiedWord/>
      <trackRevisions>false</trackRevisions>
    </reviewItem>
    <reviewItem>
      <errorID>ece5b80b-f3b8-4eb5-8158-1555e858d4ec</errorID>
      <errorWord>需具备</errorWord>
      <group>L1_Word</group>
      <groupName>字词问题</groupName>
      <ability>L2_Typo</ability>
      <abilityName>字词错误</abilityName>
      <candidateList>
        <item>须具备</item>
      </candidateList>
      <explain/>
      <paraID>422E0EA6</paraID>
      <start>42</start>
      <end>45</end>
      <status>unmodified</status>
      <modifiedWord/>
      <trackRevisions>false</trackRevisions>
    </reviewItem>
    <reviewItem>
      <errorID>91f2c3a6-9244-4442-8f6f-f8c825a02d35</errorID>
      <errorWord>(</errorWord>
      <group>L1_Format</group>
      <groupName>格式问题</groupName>
      <ability>L2_HalfPunc_CN</ability>
      <abilityName>全半角问题</abilityName>
      <candidateList>
        <item>（</item>
      </candidateList>
      <explain>文本全半角错误。</explain>
      <paraID>1B35ADB5</paraID>
      <start>27</start>
      <end>28</end>
      <status>unmodified</status>
      <modifiedWord/>
      <trackRevisions>false</trackRevisions>
    </reviewItem>
    <reviewItem>
      <errorID>69a7920f-b2a7-4660-ad38-634dcad445a0</errorID>
      <errorWord>)</errorWord>
      <group>L1_Format</group>
      <groupName>格式问题</groupName>
      <ability>L2_HalfPunc_CN</ability>
      <abilityName>全半角问题</abilityName>
      <candidateList>
        <item>）</item>
      </candidateList>
      <explain>文本全半角错误。</explain>
      <paraID>1B35ADB5</paraID>
      <start>35</start>
      <end>36</end>
      <status>unmodified</status>
      <modifiedWord/>
      <trackRevisions>false</trackRevisions>
    </reviewItem>
    <reviewItem>
      <errorID>8c8b248d-6a75-43ad-a3cb-4a0dcb9b1bc5</errorID>
      <errorWord>软件的</errorWord>
      <group>L1_Word</group>
      <groupName>字词问题</groupName>
      <ability>L2_Typo</ability>
      <abilityName>字词错误</abilityName>
      <candidateList>
        <item>软件</item>
      </candidateList>
      <explain/>
      <paraID>3873F38F</paraID>
      <start>8</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0814f-3c60-4eed-b4b4-36cb0069e78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3874</Words>
  <Characters>3963</Characters>
  <Lines>0</Lines>
  <Paragraphs>0</Paragraphs>
  <TotalTime>0</TotalTime>
  <ScaleCrop>false</ScaleCrop>
  <LinksUpToDate>false</LinksUpToDate>
  <CharactersWithSpaces>3966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2025-02-14T08:00:00Z</dcterms:created>
  <dc:creator>涛.</dc:creator>
  <cp:lastModifiedBy>zyx</cp:lastModifiedBy>
  <cp:lastPrinted>2026-07-01T06:51:00Z</cp:lastPrinted>
  <dcterms:modified xsi:type="dcterms:W3CDTF">2026-07-01T09:31:55Z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7800384F025D4A5F83B617D83A280BC8_13</vt:lpwstr>
  </property>
  <property fmtid="{D5CDD505-2E9C-101B-9397-08002B2CF9AE}" pid="4" name="KSOTemplateDocerSaveRecord">
    <vt:lpwstr>eyJoZGlkIjoiMDJmNjc0NWQ2MjBiNzQ5MjYxNGY0ZTI5NmY5YzE0NTIiLCJ1c2VySWQiOiI2NDg3NTE5NzYifQ==</vt:lpwstr>
  </property>
</Properties>
</file>